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95" w:rsidRPr="0048552C" w:rsidRDefault="00BF2B95" w:rsidP="00BF2B95">
      <w:pPr>
        <w:tabs>
          <w:tab w:val="left" w:pos="852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548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276350" y="716280"/>
            <wp:positionH relativeFrom="column">
              <wp:align>left</wp:align>
            </wp:positionH>
            <wp:positionV relativeFrom="paragraph">
              <wp:align>top</wp:align>
            </wp:positionV>
            <wp:extent cx="2404110" cy="3291840"/>
            <wp:effectExtent l="19050" t="0" r="0" b="0"/>
            <wp:wrapSquare wrapText="bothSides"/>
            <wp:docPr id="3" name="Рисунок 1" descr="https://i.mycdn.me/i?r=AzEPZsRbOZEKgBhR0XGMT1RkXJPf34eSgab8yGT_9IqoV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XJPf34eSgab8yGT_9IqoV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855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Гашаров</w:t>
      </w:r>
      <w:proofErr w:type="spellEnd"/>
      <w:r w:rsidRPr="004855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4855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Гаджи</w:t>
      </w:r>
      <w:proofErr w:type="spellEnd"/>
      <w:r w:rsidRPr="004855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4855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Гусейнович</w:t>
      </w:r>
      <w:proofErr w:type="spellEnd"/>
    </w:p>
    <w:p w:rsidR="00BF2B95" w:rsidRPr="0048552C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F2B95" w:rsidRPr="0048552C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F2B95" w:rsidRPr="0048552C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855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 85-летию со дня рождения доктора филологических наук, профессора, исследователя родной лезгинской литературы, критика, члена Союза писателей с 1980 года.</w:t>
      </w:r>
    </w:p>
    <w:p w:rsidR="00BF2B95" w:rsidRPr="0048552C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F2B95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95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95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95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95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95" w:rsidRPr="007548EC" w:rsidRDefault="00BF2B95" w:rsidP="00BF2B95">
      <w:pPr>
        <w:tabs>
          <w:tab w:val="left" w:pos="85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95" w:rsidRPr="007548EC" w:rsidRDefault="00BF2B95" w:rsidP="00BF2B9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95" w:rsidRPr="00384B59" w:rsidRDefault="00BF2B95" w:rsidP="00BF2B95">
      <w:pPr>
        <w:tabs>
          <w:tab w:val="left" w:pos="567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r w:rsidRPr="00384B5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Гаджи</w:t>
      </w:r>
      <w:proofErr w:type="spellEnd"/>
      <w:r w:rsidRPr="00384B5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384B5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Гусейнович</w:t>
      </w:r>
      <w:proofErr w:type="spellEnd"/>
      <w:r w:rsidRPr="00384B5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384B5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Гашаров</w:t>
      </w:r>
      <w:proofErr w:type="spellEnd"/>
      <w:r w:rsidRPr="00384B5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р</w:t>
      </w:r>
      <w:r w:rsidRPr="00384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одился 3 мая 1937 года </w:t>
      </w:r>
      <w:proofErr w:type="gramStart"/>
      <w:r w:rsidRPr="00384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384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384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384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Ахты </w:t>
      </w:r>
      <w:proofErr w:type="spellStart"/>
      <w:r w:rsidRPr="00384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Ахтынского</w:t>
      </w:r>
      <w:proofErr w:type="spellEnd"/>
      <w:r w:rsidRPr="00384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района Дагестанской АССР. </w:t>
      </w:r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Рос и воспитывался в интеллигентной семье. Он с детства полюбил язык, литературу и искусство, знал наизусть десятки произведений классиков лезгинской, дагестанской и русской литературы. И, как следствие, после окончания школы в 1956 году прошел по конкурсу, поступил на историко-филологический факультет Дагестанского педагогического института им. С. </w:t>
      </w:r>
      <w:proofErr w:type="spellStart"/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Стальского</w:t>
      </w:r>
      <w:proofErr w:type="spellEnd"/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в 1958 году преобразованного в университет. Здесь </w:t>
      </w:r>
      <w:proofErr w:type="spellStart"/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Гаджи</w:t>
      </w:r>
      <w:proofErr w:type="spellEnd"/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серьезно увлекся литературой: внимательно слушал и записывал лекции преподавателей, активно участвовал в работе студенческого научного кружка, писал критические статьи и рецензии, печатался в газетах.</w:t>
      </w:r>
    </w:p>
    <w:p w:rsidR="00BF2B95" w:rsidRPr="00384B59" w:rsidRDefault="00BF2B95" w:rsidP="00BF2B95">
      <w:pPr>
        <w:tabs>
          <w:tab w:val="left" w:pos="56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Огромное желание исследовать родную литературу привело Г. Г. </w:t>
      </w:r>
      <w:proofErr w:type="spellStart"/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Гашарова</w:t>
      </w:r>
      <w:proofErr w:type="spellEnd"/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в 1961 г. сразу после получения диплома о высшем образовании в аспирантуру при Московском государственном университете. Защитил кандидатскую диссертацию на неисследованную тему «Лезгинская </w:t>
      </w:r>
      <w:proofErr w:type="spellStart"/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ашугская</w:t>
      </w:r>
      <w:proofErr w:type="spellEnd"/>
      <w:r w:rsidRPr="00384B5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поэзия и литература».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  <w:shd w:val="clear" w:color="auto" w:fill="FFFFFF"/>
        </w:rPr>
      </w:pPr>
      <w:r w:rsidRPr="00384B59">
        <w:rPr>
          <w:color w:val="222222"/>
          <w:sz w:val="32"/>
          <w:szCs w:val="32"/>
          <w:shd w:val="clear" w:color="auto" w:fill="FFFFFF"/>
        </w:rPr>
        <w:t xml:space="preserve">Впервые в истории дагестанской литературы ученый создал фундаментальные исследования: «Лезгинская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ашугская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 поэзия и литература» (1976), «Лезгинская литература в школе» (1985), «Певцы обновленного края» (1987), «Лезгинская литература: история и современность» (1998) и др. 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</w:rPr>
      </w:pPr>
      <w:r w:rsidRPr="00384B59">
        <w:rPr>
          <w:color w:val="222222"/>
          <w:sz w:val="32"/>
          <w:szCs w:val="32"/>
          <w:shd w:val="clear" w:color="auto" w:fill="FFFFFF"/>
        </w:rPr>
        <w:lastRenderedPageBreak/>
        <w:t xml:space="preserve">На примерах творчества Саида из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Кочхюра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,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Ялцуга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Эмина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,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Лезги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 Ахмеда и других ашугов прошлых веков показал процесс перехода родной литературы от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ашугства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 к профессиональному творчеству. Автор выдвигает тезис, имеющий принципиальное значение: лезгинская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ашугская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 поэзия больше тяготеет к профессиональной литературе, чем к фольклору; с литературой ее связывает творческая индивидуальность авторов, с фольклором – форма исполнения песен.</w:t>
      </w:r>
      <w:r w:rsidRPr="00384B59">
        <w:rPr>
          <w:color w:val="222222"/>
          <w:sz w:val="32"/>
          <w:szCs w:val="32"/>
        </w:rPr>
        <w:t xml:space="preserve"> Большим событием в культурной жизни республики в 1983 г. стало издание Г. </w:t>
      </w:r>
      <w:proofErr w:type="spellStart"/>
      <w:r w:rsidRPr="00384B59">
        <w:rPr>
          <w:color w:val="222222"/>
          <w:sz w:val="32"/>
          <w:szCs w:val="32"/>
        </w:rPr>
        <w:t>Гашаровым</w:t>
      </w:r>
      <w:proofErr w:type="spellEnd"/>
      <w:r w:rsidRPr="00384B59">
        <w:rPr>
          <w:color w:val="222222"/>
          <w:sz w:val="32"/>
          <w:szCs w:val="32"/>
        </w:rPr>
        <w:t xml:space="preserve"> «История лезгинской литературы: краткий очерк». Автор на русском языке впервые кратко излагает историю родной литературы: освещает основные этапы ее развития, от истоков до 90-х годов XX столетия; характеризует литературные периоды; показывает тенденции развития и национальное своеобразие, движение литературы от средневековья к новому времени, от романтизма к реализму и от синкретизма к зрелости.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</w:rPr>
      </w:pPr>
      <w:r w:rsidRPr="00384B59">
        <w:rPr>
          <w:color w:val="222222"/>
          <w:sz w:val="32"/>
          <w:szCs w:val="32"/>
        </w:rPr>
        <w:t>Настольной книгой для студентов и учителей рес</w:t>
      </w:r>
      <w:r>
        <w:rPr>
          <w:color w:val="222222"/>
          <w:sz w:val="32"/>
          <w:szCs w:val="32"/>
        </w:rPr>
        <w:t>публики стал</w:t>
      </w:r>
      <w:r w:rsidRPr="00384B59">
        <w:rPr>
          <w:color w:val="222222"/>
          <w:sz w:val="32"/>
          <w:szCs w:val="32"/>
        </w:rPr>
        <w:t xml:space="preserve"> большой том «Лезгинская литература: история и современность». Это фактически история лезгинской литературы с древнейших времен до наших дней. Хронологическое расположение материалов дает возможность читателю представить этапы развития родной литературы, процессы ее обогащения произведениями различных жанров, вклад классиков XX века в родную литературу, взаимосвязь лезгинской литературы с литературой народов Дагестана, Кавказа и России. Созданы творческие пор</w:t>
      </w:r>
      <w:r>
        <w:rPr>
          <w:color w:val="222222"/>
          <w:sz w:val="32"/>
          <w:szCs w:val="32"/>
        </w:rPr>
        <w:t>треты известных художников</w:t>
      </w:r>
      <w:r w:rsidRPr="00384B59">
        <w:rPr>
          <w:color w:val="222222"/>
          <w:sz w:val="32"/>
          <w:szCs w:val="32"/>
        </w:rPr>
        <w:t xml:space="preserve"> слова, как прошлых эпох, так и нового времени: С. </w:t>
      </w:r>
      <w:proofErr w:type="spellStart"/>
      <w:r w:rsidRPr="00384B59">
        <w:rPr>
          <w:color w:val="222222"/>
          <w:sz w:val="32"/>
          <w:szCs w:val="32"/>
        </w:rPr>
        <w:t>Стальского</w:t>
      </w:r>
      <w:proofErr w:type="spellEnd"/>
      <w:r w:rsidRPr="00384B59">
        <w:rPr>
          <w:color w:val="222222"/>
          <w:sz w:val="32"/>
          <w:szCs w:val="32"/>
        </w:rPr>
        <w:t xml:space="preserve">, А. </w:t>
      </w:r>
      <w:proofErr w:type="spellStart"/>
      <w:r w:rsidRPr="00384B59">
        <w:rPr>
          <w:color w:val="222222"/>
          <w:sz w:val="32"/>
          <w:szCs w:val="32"/>
        </w:rPr>
        <w:t>Фатахова</w:t>
      </w:r>
      <w:proofErr w:type="spellEnd"/>
      <w:r w:rsidRPr="00384B59">
        <w:rPr>
          <w:color w:val="222222"/>
          <w:sz w:val="32"/>
          <w:szCs w:val="32"/>
        </w:rPr>
        <w:t xml:space="preserve">, Г. Гаджибекова, М. </w:t>
      </w:r>
      <w:proofErr w:type="spellStart"/>
      <w:r w:rsidRPr="00384B59">
        <w:rPr>
          <w:color w:val="222222"/>
          <w:sz w:val="32"/>
          <w:szCs w:val="32"/>
        </w:rPr>
        <w:t>Стальского</w:t>
      </w:r>
      <w:proofErr w:type="spellEnd"/>
      <w:r w:rsidRPr="00384B59">
        <w:rPr>
          <w:color w:val="222222"/>
          <w:sz w:val="32"/>
          <w:szCs w:val="32"/>
        </w:rPr>
        <w:t xml:space="preserve">, Т. </w:t>
      </w:r>
      <w:proofErr w:type="spellStart"/>
      <w:r w:rsidRPr="00384B59">
        <w:rPr>
          <w:color w:val="222222"/>
          <w:sz w:val="32"/>
          <w:szCs w:val="32"/>
        </w:rPr>
        <w:t>Хурюгского</w:t>
      </w:r>
      <w:proofErr w:type="spellEnd"/>
      <w:r w:rsidRPr="00384B59">
        <w:rPr>
          <w:color w:val="222222"/>
          <w:sz w:val="32"/>
          <w:szCs w:val="32"/>
        </w:rPr>
        <w:t xml:space="preserve">, К.Меджидова, 3. </w:t>
      </w:r>
      <w:proofErr w:type="spellStart"/>
      <w:r w:rsidRPr="00384B59">
        <w:rPr>
          <w:color w:val="222222"/>
          <w:sz w:val="32"/>
          <w:szCs w:val="32"/>
        </w:rPr>
        <w:t>Эфендиева</w:t>
      </w:r>
      <w:proofErr w:type="spellEnd"/>
      <w:r w:rsidRPr="00384B59">
        <w:rPr>
          <w:color w:val="222222"/>
          <w:sz w:val="32"/>
          <w:szCs w:val="32"/>
        </w:rPr>
        <w:t xml:space="preserve">, Ш.-Э. </w:t>
      </w:r>
      <w:proofErr w:type="spellStart"/>
      <w:r w:rsidRPr="00384B59">
        <w:rPr>
          <w:color w:val="222222"/>
          <w:sz w:val="32"/>
          <w:szCs w:val="32"/>
        </w:rPr>
        <w:t>Мурадова</w:t>
      </w:r>
      <w:proofErr w:type="spellEnd"/>
      <w:r w:rsidRPr="00384B59">
        <w:rPr>
          <w:color w:val="222222"/>
          <w:sz w:val="32"/>
          <w:szCs w:val="32"/>
        </w:rPr>
        <w:t xml:space="preserve">, А. </w:t>
      </w:r>
      <w:proofErr w:type="spellStart"/>
      <w:r w:rsidRPr="00384B59">
        <w:rPr>
          <w:color w:val="222222"/>
          <w:sz w:val="32"/>
          <w:szCs w:val="32"/>
        </w:rPr>
        <w:t>Агаева</w:t>
      </w:r>
      <w:proofErr w:type="spellEnd"/>
      <w:r w:rsidRPr="00384B59">
        <w:rPr>
          <w:color w:val="222222"/>
          <w:sz w:val="32"/>
          <w:szCs w:val="32"/>
        </w:rPr>
        <w:t xml:space="preserve">, А. </w:t>
      </w:r>
      <w:proofErr w:type="spellStart"/>
      <w:r w:rsidRPr="00384B59">
        <w:rPr>
          <w:color w:val="222222"/>
          <w:sz w:val="32"/>
          <w:szCs w:val="32"/>
        </w:rPr>
        <w:t>Саидова</w:t>
      </w:r>
      <w:proofErr w:type="spellEnd"/>
      <w:r w:rsidRPr="00384B59">
        <w:rPr>
          <w:color w:val="222222"/>
          <w:sz w:val="32"/>
          <w:szCs w:val="32"/>
        </w:rPr>
        <w:t xml:space="preserve">, </w:t>
      </w:r>
      <w:proofErr w:type="spellStart"/>
      <w:r w:rsidRPr="00384B59">
        <w:rPr>
          <w:color w:val="222222"/>
          <w:sz w:val="32"/>
          <w:szCs w:val="32"/>
        </w:rPr>
        <w:t>Жамидина</w:t>
      </w:r>
      <w:proofErr w:type="spellEnd"/>
      <w:r w:rsidRPr="00384B59">
        <w:rPr>
          <w:color w:val="222222"/>
          <w:sz w:val="32"/>
          <w:szCs w:val="32"/>
        </w:rPr>
        <w:t xml:space="preserve"> и др. Для каждого из них автор нашел характерную деталь, эпитет или метафору: А. </w:t>
      </w:r>
      <w:proofErr w:type="spellStart"/>
      <w:r w:rsidRPr="00384B59">
        <w:rPr>
          <w:color w:val="222222"/>
          <w:sz w:val="32"/>
          <w:szCs w:val="32"/>
        </w:rPr>
        <w:t>Фатахов</w:t>
      </w:r>
      <w:proofErr w:type="spellEnd"/>
      <w:r w:rsidRPr="00384B59">
        <w:rPr>
          <w:color w:val="222222"/>
          <w:sz w:val="32"/>
          <w:szCs w:val="32"/>
        </w:rPr>
        <w:t xml:space="preserve"> – писатель-новатор, Г. Гаджибеков – революцией мобилизованный, К.</w:t>
      </w:r>
      <w:r>
        <w:rPr>
          <w:color w:val="222222"/>
          <w:sz w:val="32"/>
          <w:szCs w:val="32"/>
        </w:rPr>
        <w:t xml:space="preserve"> </w:t>
      </w:r>
      <w:r w:rsidRPr="00384B59">
        <w:rPr>
          <w:color w:val="222222"/>
          <w:sz w:val="32"/>
          <w:szCs w:val="32"/>
        </w:rPr>
        <w:t>Меджидов – сердце, горевшее в горах, и т.д.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</w:rPr>
      </w:pPr>
      <w:r w:rsidRPr="00384B59">
        <w:rPr>
          <w:color w:val="222222"/>
          <w:sz w:val="32"/>
          <w:szCs w:val="32"/>
        </w:rPr>
        <w:t xml:space="preserve">В монографии большой интерес представляет третий раздел под названием «Лезгинская словесность в </w:t>
      </w:r>
      <w:proofErr w:type="spellStart"/>
      <w:r w:rsidRPr="00384B59">
        <w:rPr>
          <w:color w:val="222222"/>
          <w:sz w:val="32"/>
          <w:szCs w:val="32"/>
        </w:rPr>
        <w:t>межлитературном</w:t>
      </w:r>
      <w:proofErr w:type="spellEnd"/>
      <w:r w:rsidRPr="00384B59">
        <w:rPr>
          <w:color w:val="222222"/>
          <w:sz w:val="32"/>
          <w:szCs w:val="32"/>
        </w:rPr>
        <w:t xml:space="preserve"> взаимодействии». Автор на основе анализа конкретных источников раскрывает </w:t>
      </w:r>
      <w:proofErr w:type="spellStart"/>
      <w:r w:rsidRPr="00384B59">
        <w:rPr>
          <w:color w:val="222222"/>
          <w:sz w:val="32"/>
          <w:szCs w:val="32"/>
        </w:rPr>
        <w:t>лезгинско-азербайджанские</w:t>
      </w:r>
      <w:proofErr w:type="spellEnd"/>
      <w:r w:rsidRPr="00384B59">
        <w:rPr>
          <w:color w:val="222222"/>
          <w:sz w:val="32"/>
          <w:szCs w:val="32"/>
        </w:rPr>
        <w:t xml:space="preserve"> фольклорные и литературные связи, освещает творческие связи С. </w:t>
      </w:r>
      <w:proofErr w:type="spellStart"/>
      <w:r w:rsidRPr="00384B59">
        <w:rPr>
          <w:color w:val="222222"/>
          <w:sz w:val="32"/>
          <w:szCs w:val="32"/>
        </w:rPr>
        <w:t>Стальского</w:t>
      </w:r>
      <w:proofErr w:type="spellEnd"/>
      <w:r w:rsidRPr="00384B59">
        <w:rPr>
          <w:color w:val="222222"/>
          <w:sz w:val="32"/>
          <w:szCs w:val="32"/>
        </w:rPr>
        <w:t xml:space="preserve"> с Г. </w:t>
      </w:r>
      <w:proofErr w:type="spellStart"/>
      <w:r w:rsidRPr="00384B59">
        <w:rPr>
          <w:color w:val="222222"/>
          <w:sz w:val="32"/>
          <w:szCs w:val="32"/>
        </w:rPr>
        <w:t>Цадасой</w:t>
      </w:r>
      <w:proofErr w:type="spellEnd"/>
      <w:r w:rsidRPr="00384B59">
        <w:rPr>
          <w:color w:val="222222"/>
          <w:sz w:val="32"/>
          <w:szCs w:val="32"/>
        </w:rPr>
        <w:t xml:space="preserve"> и Э. </w:t>
      </w:r>
      <w:proofErr w:type="spellStart"/>
      <w:r w:rsidRPr="00384B59">
        <w:rPr>
          <w:color w:val="222222"/>
          <w:sz w:val="32"/>
          <w:szCs w:val="32"/>
        </w:rPr>
        <w:t>Капиевым</w:t>
      </w:r>
      <w:proofErr w:type="spellEnd"/>
      <w:r w:rsidRPr="00384B59">
        <w:rPr>
          <w:color w:val="222222"/>
          <w:sz w:val="32"/>
          <w:szCs w:val="32"/>
        </w:rPr>
        <w:t>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</w:rPr>
      </w:pPr>
      <w:r w:rsidRPr="00384B59">
        <w:rPr>
          <w:color w:val="222222"/>
          <w:sz w:val="32"/>
          <w:szCs w:val="32"/>
        </w:rPr>
        <w:lastRenderedPageBreak/>
        <w:t xml:space="preserve">Большой вклад он внес в выявление литературного наследия классиков родной литературы: плеяды ашугов, поэтов Саида из </w:t>
      </w:r>
      <w:proofErr w:type="spellStart"/>
      <w:r w:rsidRPr="00384B59">
        <w:rPr>
          <w:color w:val="222222"/>
          <w:sz w:val="32"/>
          <w:szCs w:val="32"/>
        </w:rPr>
        <w:t>Кочхюра</w:t>
      </w:r>
      <w:proofErr w:type="spellEnd"/>
      <w:r w:rsidRPr="00384B59">
        <w:rPr>
          <w:color w:val="222222"/>
          <w:sz w:val="32"/>
          <w:szCs w:val="32"/>
        </w:rPr>
        <w:t xml:space="preserve">, </w:t>
      </w:r>
      <w:proofErr w:type="spellStart"/>
      <w:r w:rsidRPr="00384B59">
        <w:rPr>
          <w:color w:val="222222"/>
          <w:sz w:val="32"/>
          <w:szCs w:val="32"/>
        </w:rPr>
        <w:t>Гаджи</w:t>
      </w:r>
      <w:proofErr w:type="spellEnd"/>
      <w:r w:rsidRPr="00384B59">
        <w:rPr>
          <w:color w:val="222222"/>
          <w:sz w:val="32"/>
          <w:szCs w:val="32"/>
        </w:rPr>
        <w:t xml:space="preserve"> </w:t>
      </w:r>
      <w:proofErr w:type="spellStart"/>
      <w:r w:rsidRPr="00384B59">
        <w:rPr>
          <w:color w:val="222222"/>
          <w:sz w:val="32"/>
          <w:szCs w:val="32"/>
        </w:rPr>
        <w:t>Ахтынского</w:t>
      </w:r>
      <w:proofErr w:type="spellEnd"/>
      <w:r w:rsidRPr="00384B59">
        <w:rPr>
          <w:color w:val="222222"/>
          <w:sz w:val="32"/>
          <w:szCs w:val="32"/>
        </w:rPr>
        <w:t xml:space="preserve">, ученого Г. Гаджибекова, драматургов М. </w:t>
      </w:r>
      <w:proofErr w:type="spellStart"/>
      <w:r w:rsidRPr="00384B59">
        <w:rPr>
          <w:color w:val="222222"/>
          <w:sz w:val="32"/>
          <w:szCs w:val="32"/>
        </w:rPr>
        <w:t>Стальского</w:t>
      </w:r>
      <w:proofErr w:type="spellEnd"/>
      <w:r w:rsidRPr="00384B59">
        <w:rPr>
          <w:color w:val="222222"/>
          <w:sz w:val="32"/>
          <w:szCs w:val="32"/>
        </w:rPr>
        <w:t xml:space="preserve">, Д. </w:t>
      </w:r>
      <w:proofErr w:type="spellStart"/>
      <w:r w:rsidRPr="00384B59">
        <w:rPr>
          <w:color w:val="222222"/>
          <w:sz w:val="32"/>
          <w:szCs w:val="32"/>
        </w:rPr>
        <w:t>Эфендиева</w:t>
      </w:r>
      <w:proofErr w:type="spellEnd"/>
      <w:r w:rsidRPr="00384B59">
        <w:rPr>
          <w:color w:val="222222"/>
          <w:sz w:val="32"/>
          <w:szCs w:val="32"/>
        </w:rPr>
        <w:t xml:space="preserve">, Р. </w:t>
      </w:r>
      <w:proofErr w:type="spellStart"/>
      <w:r w:rsidRPr="00384B59">
        <w:rPr>
          <w:color w:val="222222"/>
          <w:sz w:val="32"/>
          <w:szCs w:val="32"/>
        </w:rPr>
        <w:t>Юсуфова</w:t>
      </w:r>
      <w:proofErr w:type="spellEnd"/>
      <w:r w:rsidRPr="00384B59">
        <w:rPr>
          <w:color w:val="222222"/>
          <w:sz w:val="32"/>
          <w:szCs w:val="32"/>
        </w:rPr>
        <w:t xml:space="preserve"> и др.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</w:rPr>
      </w:pPr>
      <w:r w:rsidRPr="00384B59">
        <w:rPr>
          <w:color w:val="222222"/>
          <w:sz w:val="32"/>
          <w:szCs w:val="32"/>
        </w:rPr>
        <w:t xml:space="preserve">Своими оригинальными исследованиями профессор Г.Г. </w:t>
      </w:r>
      <w:proofErr w:type="spellStart"/>
      <w:r w:rsidRPr="00384B59">
        <w:rPr>
          <w:color w:val="222222"/>
          <w:sz w:val="32"/>
          <w:szCs w:val="32"/>
        </w:rPr>
        <w:t>Гашаров</w:t>
      </w:r>
      <w:proofErr w:type="spellEnd"/>
      <w:r w:rsidRPr="00384B59">
        <w:rPr>
          <w:color w:val="222222"/>
          <w:sz w:val="32"/>
          <w:szCs w:val="32"/>
        </w:rPr>
        <w:t xml:space="preserve"> внес огромный вклад в дагестанское литературоведение – создал в нем новое направление – лезгинское литературоведение.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</w:rPr>
      </w:pPr>
      <w:r w:rsidRPr="00384B59">
        <w:rPr>
          <w:color w:val="222222"/>
          <w:sz w:val="32"/>
          <w:szCs w:val="32"/>
        </w:rPr>
        <w:t xml:space="preserve">Его исследования  высоко оценены ведущими специалистами. В разные годы в периодической печати появились статьи и рецензии А. </w:t>
      </w:r>
      <w:proofErr w:type="spellStart"/>
      <w:r w:rsidRPr="00384B59">
        <w:rPr>
          <w:color w:val="222222"/>
          <w:sz w:val="32"/>
          <w:szCs w:val="32"/>
        </w:rPr>
        <w:t>Агаева</w:t>
      </w:r>
      <w:proofErr w:type="spellEnd"/>
      <w:r w:rsidRPr="00384B59">
        <w:rPr>
          <w:color w:val="222222"/>
          <w:sz w:val="32"/>
          <w:szCs w:val="32"/>
        </w:rPr>
        <w:t xml:space="preserve">, А.-К. </w:t>
      </w:r>
      <w:proofErr w:type="spellStart"/>
      <w:r w:rsidRPr="00384B59">
        <w:rPr>
          <w:color w:val="222222"/>
          <w:sz w:val="32"/>
          <w:szCs w:val="32"/>
        </w:rPr>
        <w:t>Абдуллатипова</w:t>
      </w:r>
      <w:proofErr w:type="spellEnd"/>
      <w:r w:rsidRPr="00384B59">
        <w:rPr>
          <w:color w:val="222222"/>
          <w:sz w:val="32"/>
          <w:szCs w:val="32"/>
        </w:rPr>
        <w:t xml:space="preserve">, С. Ахмедова, К. Акимова, Ф. </w:t>
      </w:r>
      <w:proofErr w:type="spellStart"/>
      <w:r w:rsidRPr="00384B59">
        <w:rPr>
          <w:color w:val="222222"/>
          <w:sz w:val="32"/>
          <w:szCs w:val="32"/>
        </w:rPr>
        <w:t>Вагабовой</w:t>
      </w:r>
      <w:proofErr w:type="spellEnd"/>
      <w:r w:rsidRPr="00384B59">
        <w:rPr>
          <w:color w:val="222222"/>
          <w:sz w:val="32"/>
          <w:szCs w:val="32"/>
        </w:rPr>
        <w:t xml:space="preserve">, М. Гасанова и др. о книгах Г. </w:t>
      </w:r>
      <w:proofErr w:type="spellStart"/>
      <w:r w:rsidRPr="00384B59">
        <w:rPr>
          <w:color w:val="222222"/>
          <w:sz w:val="32"/>
          <w:szCs w:val="32"/>
        </w:rPr>
        <w:t>Гашарова</w:t>
      </w:r>
      <w:proofErr w:type="spellEnd"/>
      <w:r w:rsidRPr="00384B59">
        <w:rPr>
          <w:color w:val="222222"/>
          <w:sz w:val="32"/>
          <w:szCs w:val="32"/>
        </w:rPr>
        <w:t xml:space="preserve">. Как отметил зав. кафедрой литературы народов Дагестана и Востока, профессор А.-К. Ю. </w:t>
      </w:r>
      <w:proofErr w:type="spellStart"/>
      <w:r w:rsidRPr="00384B59">
        <w:rPr>
          <w:color w:val="222222"/>
          <w:sz w:val="32"/>
          <w:szCs w:val="32"/>
        </w:rPr>
        <w:t>Абдуллатипов</w:t>
      </w:r>
      <w:proofErr w:type="spellEnd"/>
      <w:r w:rsidRPr="00384B59">
        <w:rPr>
          <w:color w:val="222222"/>
          <w:sz w:val="32"/>
          <w:szCs w:val="32"/>
        </w:rPr>
        <w:t xml:space="preserve">, Г. </w:t>
      </w:r>
      <w:proofErr w:type="spellStart"/>
      <w:r w:rsidRPr="00384B59">
        <w:rPr>
          <w:color w:val="222222"/>
          <w:sz w:val="32"/>
          <w:szCs w:val="32"/>
        </w:rPr>
        <w:t>Гашаров</w:t>
      </w:r>
      <w:proofErr w:type="spellEnd"/>
      <w:r w:rsidRPr="00384B59">
        <w:rPr>
          <w:color w:val="222222"/>
          <w:sz w:val="32"/>
          <w:szCs w:val="32"/>
        </w:rPr>
        <w:t xml:space="preserve"> создал ряд крупных трудов, которые делятся на сугубо научные исследования и сборники статей о творчестве лезгинских писателей. («</w:t>
      </w:r>
      <w:proofErr w:type="spellStart"/>
      <w:r w:rsidRPr="00384B59">
        <w:rPr>
          <w:color w:val="222222"/>
          <w:sz w:val="32"/>
          <w:szCs w:val="32"/>
        </w:rPr>
        <w:t>Лезги</w:t>
      </w:r>
      <w:proofErr w:type="spellEnd"/>
      <w:r w:rsidRPr="00384B59">
        <w:rPr>
          <w:color w:val="222222"/>
          <w:sz w:val="32"/>
          <w:szCs w:val="32"/>
        </w:rPr>
        <w:t xml:space="preserve"> газет». 1 мая 1997). В предисловии к монографии «Лезгинская литература: история и современность» профессор А. </w:t>
      </w:r>
      <w:proofErr w:type="spellStart"/>
      <w:r w:rsidRPr="00384B59">
        <w:rPr>
          <w:color w:val="222222"/>
          <w:sz w:val="32"/>
          <w:szCs w:val="32"/>
        </w:rPr>
        <w:t>Агаев</w:t>
      </w:r>
      <w:proofErr w:type="spellEnd"/>
      <w:r w:rsidRPr="00384B59">
        <w:rPr>
          <w:color w:val="222222"/>
          <w:sz w:val="32"/>
          <w:szCs w:val="32"/>
        </w:rPr>
        <w:t xml:space="preserve"> писал: «Г. </w:t>
      </w:r>
      <w:proofErr w:type="spellStart"/>
      <w:r w:rsidRPr="00384B59">
        <w:rPr>
          <w:color w:val="222222"/>
          <w:sz w:val="32"/>
          <w:szCs w:val="32"/>
        </w:rPr>
        <w:t>Гашаров</w:t>
      </w:r>
      <w:proofErr w:type="spellEnd"/>
      <w:r w:rsidRPr="00384B59">
        <w:rPr>
          <w:color w:val="222222"/>
          <w:sz w:val="32"/>
          <w:szCs w:val="32"/>
        </w:rPr>
        <w:t xml:space="preserve"> относится к типу исследователей – реалистов… Он мыслит конкретно и предметно, его трудам характерны документальность и правдивость… Благодаря многочисленным поискам и находкам Г. </w:t>
      </w:r>
      <w:proofErr w:type="spellStart"/>
      <w:r w:rsidRPr="00384B59">
        <w:rPr>
          <w:color w:val="222222"/>
          <w:sz w:val="32"/>
          <w:szCs w:val="32"/>
        </w:rPr>
        <w:t>Гашарова</w:t>
      </w:r>
      <w:proofErr w:type="spellEnd"/>
      <w:r w:rsidRPr="00384B59">
        <w:rPr>
          <w:color w:val="222222"/>
          <w:sz w:val="32"/>
          <w:szCs w:val="32"/>
        </w:rPr>
        <w:t xml:space="preserve"> лезгинская литература предстает в исторической связности и последовательности, национальной специфике и художественной самобытности».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</w:rPr>
      </w:pPr>
      <w:r w:rsidRPr="00384B59">
        <w:rPr>
          <w:color w:val="222222"/>
          <w:sz w:val="32"/>
          <w:szCs w:val="32"/>
        </w:rPr>
        <w:t>Профессор готовит не только учителей, но и научные и преподавательские кадры. Под его научным руководством защищены несколько кандидатских диссертаций.</w:t>
      </w:r>
    </w:p>
    <w:p w:rsidR="00BF2B95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222222"/>
          <w:sz w:val="32"/>
          <w:szCs w:val="32"/>
        </w:rPr>
      </w:pPr>
      <w:proofErr w:type="spellStart"/>
      <w:r w:rsidRPr="00384B59">
        <w:rPr>
          <w:color w:val="222222"/>
          <w:sz w:val="32"/>
          <w:szCs w:val="32"/>
        </w:rPr>
        <w:t>Гаджи</w:t>
      </w:r>
      <w:proofErr w:type="spellEnd"/>
      <w:r w:rsidRPr="00384B59">
        <w:rPr>
          <w:color w:val="222222"/>
          <w:sz w:val="32"/>
          <w:szCs w:val="32"/>
        </w:rPr>
        <w:t xml:space="preserve"> </w:t>
      </w:r>
      <w:proofErr w:type="spellStart"/>
      <w:r w:rsidRPr="00384B59">
        <w:rPr>
          <w:color w:val="222222"/>
          <w:sz w:val="32"/>
          <w:szCs w:val="32"/>
        </w:rPr>
        <w:t>Гашаров</w:t>
      </w:r>
      <w:proofErr w:type="spellEnd"/>
      <w:r w:rsidRPr="00384B59">
        <w:rPr>
          <w:color w:val="222222"/>
          <w:sz w:val="32"/>
          <w:szCs w:val="32"/>
        </w:rPr>
        <w:t xml:space="preserve"> – ученый-методист, воспитатель и наставник студенческой молодежи. Заслуженный работник культуры РД. За годы работы в ДГУ у него выработалась своя методика преподавания лезгинской литературы, которая отражена в составленных им учебных программах, учебно-методических пособиях и учебниках-хрестоматиях.</w:t>
      </w:r>
    </w:p>
    <w:p w:rsidR="00BF2B95" w:rsidRDefault="00BF2B95" w:rsidP="00BF2B9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color w:val="222222"/>
          <w:sz w:val="32"/>
          <w:szCs w:val="32"/>
          <w:shd w:val="clear" w:color="auto" w:fill="FFFFFF"/>
        </w:rPr>
      </w:pPr>
      <w:proofErr w:type="gramStart"/>
      <w:r w:rsidRPr="00384B59">
        <w:rPr>
          <w:color w:val="222222"/>
          <w:sz w:val="32"/>
          <w:szCs w:val="32"/>
          <w:shd w:val="clear" w:color="auto" w:fill="FFFFFF"/>
        </w:rPr>
        <w:t xml:space="preserve">Г.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Гашаров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 имел и имеет творческие связи с учеными, критиками и писателями всероссийского масштаба: профессорами А.А. Шарифом, У.Б.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Далгатом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, А.А.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Тахо-Годи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, З.Г.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Османовой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, Р.Ф. </w:t>
      </w:r>
      <w:proofErr w:type="spellStart"/>
      <w:r w:rsidRPr="00384B59">
        <w:rPr>
          <w:color w:val="222222"/>
          <w:sz w:val="32"/>
          <w:szCs w:val="32"/>
          <w:shd w:val="clear" w:color="auto" w:fill="FFFFFF"/>
        </w:rPr>
        <w:t>Юсуфовым</w:t>
      </w:r>
      <w:proofErr w:type="spellEnd"/>
      <w:r w:rsidRPr="00384B59">
        <w:rPr>
          <w:color w:val="222222"/>
          <w:sz w:val="32"/>
          <w:szCs w:val="32"/>
          <w:shd w:val="clear" w:color="auto" w:fill="FFFFFF"/>
        </w:rPr>
        <w:t xml:space="preserve"> и др. Он участвовал в работе многих научных, научно-практических конференций, симпозиумов и семинаров, где выступал с содержательными докладами и сообщениями, которые </w:t>
      </w:r>
      <w:r w:rsidRPr="00384B59">
        <w:rPr>
          <w:color w:val="222222"/>
          <w:sz w:val="32"/>
          <w:szCs w:val="32"/>
          <w:shd w:val="clear" w:color="auto" w:fill="FFFFFF"/>
        </w:rPr>
        <w:lastRenderedPageBreak/>
        <w:t>печатались на страницах журналов Москвы, Ростова-на-Дону, Софии, Нукуса, Махачкалы</w:t>
      </w:r>
      <w:proofErr w:type="gramEnd"/>
      <w:r w:rsidRPr="00384B59">
        <w:rPr>
          <w:color w:val="222222"/>
          <w:sz w:val="32"/>
          <w:szCs w:val="32"/>
          <w:shd w:val="clear" w:color="auto" w:fill="FFFFFF"/>
        </w:rPr>
        <w:t xml:space="preserve"> и других научных центров.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</w:t>
      </w:r>
      <w:r w:rsidRPr="00384B59">
        <w:rPr>
          <w:color w:val="000000"/>
          <w:sz w:val="32"/>
          <w:szCs w:val="32"/>
        </w:rPr>
        <w:t>ритическая деятельность началась в 60–</w:t>
      </w:r>
      <w:proofErr w:type="spellStart"/>
      <w:r w:rsidRPr="00384B59">
        <w:rPr>
          <w:color w:val="000000"/>
          <w:sz w:val="32"/>
          <w:szCs w:val="32"/>
        </w:rPr>
        <w:t>х</w:t>
      </w:r>
      <w:proofErr w:type="spellEnd"/>
      <w:r w:rsidRPr="00384B59">
        <w:rPr>
          <w:color w:val="000000"/>
          <w:sz w:val="32"/>
          <w:szCs w:val="32"/>
        </w:rPr>
        <w:t xml:space="preserve"> годах ХХ столетия. Публиковался на русском и лезгинском языках в газетах «</w:t>
      </w:r>
      <w:proofErr w:type="gramStart"/>
      <w:r w:rsidRPr="00384B59">
        <w:rPr>
          <w:color w:val="000000"/>
          <w:sz w:val="32"/>
          <w:szCs w:val="32"/>
        </w:rPr>
        <w:t>Дагестанская</w:t>
      </w:r>
      <w:proofErr w:type="gramEnd"/>
      <w:r w:rsidRPr="00384B59">
        <w:rPr>
          <w:color w:val="000000"/>
          <w:sz w:val="32"/>
          <w:szCs w:val="32"/>
        </w:rPr>
        <w:t xml:space="preserve"> правда», «Коммунист», альманахе «Дружба» и др.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  <w:r w:rsidRPr="00384B59">
        <w:rPr>
          <w:color w:val="000000"/>
          <w:sz w:val="32"/>
          <w:szCs w:val="32"/>
        </w:rPr>
        <w:t>Перу профессора  принадлежат более 130 статей, посвященных проблемам лезгинской и дагестанской литературы, вопросам взаимосвязей и взаимодействия национальных литератур, изданных в периодической печати РД.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  <w:r w:rsidRPr="00384B59">
        <w:rPr>
          <w:color w:val="000000"/>
          <w:sz w:val="32"/>
          <w:szCs w:val="32"/>
        </w:rPr>
        <w:t>Отдельные литературоведческие статьи опубликованы на страницах журналов «Вопросы литературы» (Москва) и «Филологические этюды» (Ростов–на–Дону).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  <w:r w:rsidRPr="00384B59">
        <w:rPr>
          <w:color w:val="000000"/>
          <w:sz w:val="32"/>
          <w:szCs w:val="32"/>
        </w:rPr>
        <w:t xml:space="preserve">Г. </w:t>
      </w:r>
      <w:proofErr w:type="spellStart"/>
      <w:r w:rsidRPr="00384B59">
        <w:rPr>
          <w:color w:val="000000"/>
          <w:sz w:val="32"/>
          <w:szCs w:val="32"/>
        </w:rPr>
        <w:t>Гашаров</w:t>
      </w:r>
      <w:proofErr w:type="spellEnd"/>
      <w:r w:rsidRPr="00384B59">
        <w:rPr>
          <w:color w:val="000000"/>
          <w:sz w:val="32"/>
          <w:szCs w:val="32"/>
        </w:rPr>
        <w:t xml:space="preserve"> - автор ряда учебных и </w:t>
      </w:r>
      <w:proofErr w:type="spellStart"/>
      <w:r w:rsidRPr="00384B59">
        <w:rPr>
          <w:color w:val="000000"/>
          <w:sz w:val="32"/>
          <w:szCs w:val="32"/>
        </w:rPr>
        <w:t>учебно</w:t>
      </w:r>
      <w:proofErr w:type="spellEnd"/>
      <w:r w:rsidRPr="00384B59">
        <w:rPr>
          <w:color w:val="000000"/>
          <w:sz w:val="32"/>
          <w:szCs w:val="32"/>
        </w:rPr>
        <w:t>–методических программ, пособий по истории лезгинской литературы, изданных на лезгинском и русском языках для студентов ДГУ: «Лезгинская литература» (1979, 1981), «Дореволюционная лезгинская литература» (1980), «История лезгинской литературы: краткий курс» (1983) и др.</w:t>
      </w:r>
    </w:p>
    <w:p w:rsidR="00BF2B95" w:rsidRPr="00384B59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  <w:r w:rsidRPr="00384B59">
        <w:rPr>
          <w:color w:val="000000"/>
          <w:sz w:val="32"/>
          <w:szCs w:val="32"/>
        </w:rPr>
        <w:t xml:space="preserve">Еще он является составителем и автором книг, представляющих дореволюционное фольклорное и литературное наследие лезгинского народа: «Эпические песни лезгин» (1973), «Антология лезгинской поэзии» (1978), «Е. Эммин. Лирика» (1986), «С. </w:t>
      </w:r>
      <w:proofErr w:type="spellStart"/>
      <w:r w:rsidRPr="00384B59">
        <w:rPr>
          <w:color w:val="000000"/>
          <w:sz w:val="32"/>
          <w:szCs w:val="32"/>
        </w:rPr>
        <w:t>Стальский</w:t>
      </w:r>
      <w:proofErr w:type="spellEnd"/>
      <w:r w:rsidRPr="00384B59">
        <w:rPr>
          <w:color w:val="000000"/>
          <w:sz w:val="32"/>
          <w:szCs w:val="32"/>
        </w:rPr>
        <w:t xml:space="preserve">. Избранное» (1989), «Дореволюционная лезгинская литература» (1990), «Саид из </w:t>
      </w:r>
      <w:proofErr w:type="spellStart"/>
      <w:r w:rsidRPr="00384B59">
        <w:rPr>
          <w:color w:val="000000"/>
          <w:sz w:val="32"/>
          <w:szCs w:val="32"/>
        </w:rPr>
        <w:t>Кочхюра</w:t>
      </w:r>
      <w:proofErr w:type="spellEnd"/>
      <w:r w:rsidRPr="00384B59">
        <w:rPr>
          <w:color w:val="000000"/>
          <w:sz w:val="32"/>
          <w:szCs w:val="32"/>
        </w:rPr>
        <w:t>. Мольба» (1990), «</w:t>
      </w:r>
      <w:proofErr w:type="spellStart"/>
      <w:r w:rsidRPr="00384B59">
        <w:rPr>
          <w:color w:val="000000"/>
          <w:sz w:val="32"/>
          <w:szCs w:val="32"/>
        </w:rPr>
        <w:t>Гаджи</w:t>
      </w:r>
      <w:proofErr w:type="spellEnd"/>
      <w:r w:rsidRPr="00384B59">
        <w:rPr>
          <w:color w:val="000000"/>
          <w:sz w:val="32"/>
          <w:szCs w:val="32"/>
        </w:rPr>
        <w:t xml:space="preserve"> </w:t>
      </w:r>
      <w:proofErr w:type="spellStart"/>
      <w:r w:rsidRPr="00384B59">
        <w:rPr>
          <w:color w:val="000000"/>
          <w:sz w:val="32"/>
          <w:szCs w:val="32"/>
        </w:rPr>
        <w:t>Ахтынский</w:t>
      </w:r>
      <w:proofErr w:type="spellEnd"/>
      <w:r w:rsidRPr="00384B59">
        <w:rPr>
          <w:color w:val="000000"/>
          <w:sz w:val="32"/>
          <w:szCs w:val="32"/>
        </w:rPr>
        <w:t xml:space="preserve">. Письма друга» (1994), «С. </w:t>
      </w:r>
      <w:proofErr w:type="spellStart"/>
      <w:r w:rsidRPr="00384B59">
        <w:rPr>
          <w:color w:val="000000"/>
          <w:sz w:val="32"/>
          <w:szCs w:val="32"/>
        </w:rPr>
        <w:t>Стальский</w:t>
      </w:r>
      <w:proofErr w:type="spellEnd"/>
      <w:r w:rsidRPr="00384B59">
        <w:rPr>
          <w:color w:val="000000"/>
          <w:sz w:val="32"/>
          <w:szCs w:val="32"/>
        </w:rPr>
        <w:t>. Избранное» (1996) и «Лезгинский фольклор» (2000).</w:t>
      </w:r>
    </w:p>
    <w:p w:rsidR="00BF2B95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Г. </w:t>
      </w:r>
      <w:proofErr w:type="spellStart"/>
      <w:r>
        <w:rPr>
          <w:color w:val="000000"/>
          <w:sz w:val="32"/>
          <w:szCs w:val="32"/>
        </w:rPr>
        <w:t>Гашаров</w:t>
      </w:r>
      <w:proofErr w:type="spellEnd"/>
      <w:r>
        <w:rPr>
          <w:color w:val="000000"/>
          <w:sz w:val="32"/>
          <w:szCs w:val="32"/>
        </w:rPr>
        <w:t xml:space="preserve"> - ав</w:t>
      </w:r>
      <w:r w:rsidRPr="00384B59">
        <w:rPr>
          <w:color w:val="000000"/>
          <w:sz w:val="32"/>
          <w:szCs w:val="32"/>
        </w:rPr>
        <w:t>тор учебников, хрестоматий и учебных пособий по лезгинской и дагестанской литературам для школ и педагогических колледжей на лезгинском и русском языках: «Лезгинская литература в школе» (1985), «Лезгинская литература» (учебники хрестоматии для 8, 9, 11 классов), «Дагестанская литература» (хрестоматия для педагогического колледжа) и др.</w:t>
      </w:r>
    </w:p>
    <w:p w:rsidR="00BF2B95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</w:p>
    <w:p w:rsidR="00BF2B95" w:rsidRPr="000E23F3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b/>
          <w:color w:val="000000"/>
          <w:sz w:val="32"/>
          <w:szCs w:val="32"/>
        </w:rPr>
      </w:pPr>
      <w:r w:rsidRPr="000E23F3">
        <w:rPr>
          <w:b/>
          <w:color w:val="000000"/>
          <w:sz w:val="32"/>
          <w:szCs w:val="32"/>
        </w:rPr>
        <w:t>УВАЖАЕМЫЕ ЧИТАТЕЛИ! Национальная библиотека Республики Дагест</w:t>
      </w:r>
      <w:r>
        <w:rPr>
          <w:b/>
          <w:color w:val="000000"/>
          <w:sz w:val="32"/>
          <w:szCs w:val="32"/>
        </w:rPr>
        <w:t>ан им. Р. Гамзатова предлагает в</w:t>
      </w:r>
      <w:r w:rsidRPr="000E23F3">
        <w:rPr>
          <w:b/>
          <w:color w:val="000000"/>
          <w:sz w:val="32"/>
          <w:szCs w:val="32"/>
        </w:rPr>
        <w:t xml:space="preserve">ашему вниманию библиографический обзор, посвященный </w:t>
      </w:r>
      <w:proofErr w:type="spellStart"/>
      <w:r w:rsidRPr="000E23F3">
        <w:rPr>
          <w:b/>
          <w:color w:val="000000"/>
          <w:sz w:val="32"/>
          <w:szCs w:val="32"/>
        </w:rPr>
        <w:t>Гаджи</w:t>
      </w:r>
      <w:proofErr w:type="spellEnd"/>
      <w:r w:rsidRPr="000E23F3">
        <w:rPr>
          <w:b/>
          <w:color w:val="000000"/>
          <w:sz w:val="32"/>
          <w:szCs w:val="32"/>
        </w:rPr>
        <w:t xml:space="preserve"> </w:t>
      </w:r>
      <w:proofErr w:type="spellStart"/>
      <w:r w:rsidRPr="000E23F3">
        <w:rPr>
          <w:b/>
          <w:color w:val="000000"/>
          <w:sz w:val="32"/>
          <w:szCs w:val="32"/>
        </w:rPr>
        <w:t>Гусейновичу</w:t>
      </w:r>
      <w:proofErr w:type="spellEnd"/>
      <w:r w:rsidRPr="000E23F3">
        <w:rPr>
          <w:b/>
          <w:color w:val="000000"/>
          <w:sz w:val="32"/>
          <w:szCs w:val="32"/>
        </w:rPr>
        <w:t xml:space="preserve"> </w:t>
      </w:r>
      <w:proofErr w:type="spellStart"/>
      <w:r w:rsidRPr="000E23F3">
        <w:rPr>
          <w:b/>
          <w:color w:val="000000"/>
          <w:sz w:val="32"/>
          <w:szCs w:val="32"/>
        </w:rPr>
        <w:t>Гашарову</w:t>
      </w:r>
      <w:proofErr w:type="spellEnd"/>
      <w:r w:rsidRPr="000E23F3">
        <w:rPr>
          <w:b/>
          <w:color w:val="000000"/>
          <w:sz w:val="32"/>
          <w:szCs w:val="32"/>
        </w:rPr>
        <w:t>.</w:t>
      </w:r>
    </w:p>
    <w:p w:rsidR="00BF2B95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</w:p>
    <w:p w:rsidR="00BF2B95" w:rsidRDefault="00BF2B95" w:rsidP="00BF2B95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firstLine="142"/>
        <w:jc w:val="both"/>
        <w:rPr>
          <w:color w:val="000000"/>
          <w:sz w:val="32"/>
          <w:szCs w:val="32"/>
        </w:rPr>
      </w:pPr>
    </w:p>
    <w:p w:rsidR="00BF2B95" w:rsidRPr="00BA3B2C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BA3B2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Книги на лезгинском языке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:</w:t>
      </w:r>
    </w:p>
    <w:p w:rsidR="00BF2B95" w:rsidRPr="007548EC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204470</wp:posOffset>
            </wp:positionV>
            <wp:extent cx="1928495" cy="2914650"/>
            <wp:effectExtent l="19050" t="0" r="0" b="0"/>
            <wp:wrapSquare wrapText="bothSides"/>
            <wp:docPr id="11" name="Рисунок 1" descr="C:\Users\NB-25\Desktop\777\лезги эдебиятдин тар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25\Desktop\777\лезги эдебиятдин тари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95" w:rsidRPr="00BA3B2C" w:rsidRDefault="00BF2B95" w:rsidP="00BF2B9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proofErr w:type="spellStart"/>
      <w:r w:rsidRPr="00BA3B2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Гашаров</w:t>
      </w:r>
      <w:proofErr w:type="spellEnd"/>
      <w:r w:rsidRPr="00BA3B2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Г. </w:t>
      </w:r>
      <w:proofErr w:type="spellStart"/>
      <w:r w:rsidRPr="00BA3B2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Лезги</w:t>
      </w:r>
      <w:proofErr w:type="spellEnd"/>
      <w:r w:rsidRPr="00BA3B2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эдебиятдин</w:t>
      </w:r>
      <w:proofErr w:type="spellEnd"/>
      <w:r w:rsidRPr="00BA3B2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тарих</w:t>
      </w:r>
      <w:proofErr w:type="spellEnd"/>
      <w:r w:rsidRPr="00BA3B2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. – Махачкала: Дагестанское книжное издательство, 2011.- 528с.</w:t>
      </w:r>
    </w:p>
    <w:p w:rsidR="00BF2B9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3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История лезгинской литературы / ред. А. </w:t>
      </w:r>
      <w:proofErr w:type="spellStart"/>
      <w:r w:rsidRPr="00BA3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Кардашов</w:t>
      </w:r>
      <w:proofErr w:type="spellEnd"/>
      <w:r w:rsidRPr="00BA3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BF2B95" w:rsidRPr="00BA3B2C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F2B95" w:rsidRPr="00BA3B2C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 книге 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даны </w:t>
      </w:r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очерки о лезгинских дореволюционных и современных поэтах: </w:t>
      </w:r>
      <w:proofErr w:type="gramStart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Сулейман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</w:t>
      </w:r>
      <w:proofErr w:type="gramEnd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Стальск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ом</w:t>
      </w:r>
      <w:proofErr w:type="spellEnd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 Стал </w:t>
      </w:r>
      <w:proofErr w:type="spellStart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Мусаиб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</w:t>
      </w:r>
      <w:proofErr w:type="spellEnd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proofErr w:type="spellStart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Тагир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</w:t>
      </w:r>
      <w:proofErr w:type="spellEnd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Хрюгск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ом</w:t>
      </w:r>
      <w:proofErr w:type="spellEnd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Х. </w:t>
      </w:r>
      <w:proofErr w:type="spellStart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Хаметов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ой</w:t>
      </w:r>
      <w:proofErr w:type="spellEnd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М. Джалилов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</w:t>
      </w:r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А. </w:t>
      </w:r>
      <w:proofErr w:type="spellStart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Кардаш</w:t>
      </w:r>
      <w:proofErr w:type="spellEnd"/>
      <w:r w:rsidRPr="00BA3B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BF2B95" w:rsidRDefault="00BF2B95" w:rsidP="00BF2B95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B9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53340</wp:posOffset>
            </wp:positionV>
            <wp:extent cx="2012950" cy="3010535"/>
            <wp:effectExtent l="19050" t="0" r="6350" b="0"/>
            <wp:wrapSquare wrapText="bothSides"/>
            <wp:docPr id="12" name="Рисунок 3" descr="C:\Users\NB-25\Desktop\777\лез 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B-25\Desktop\777\лез л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Гашаров</w:t>
      </w:r>
      <w:proofErr w:type="spellEnd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Г. Лезгинская литература: </w:t>
      </w:r>
      <w:proofErr w:type="spellStart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Революциядилай</w:t>
      </w:r>
      <w:proofErr w:type="spellEnd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виликан</w:t>
      </w:r>
      <w:proofErr w:type="spellEnd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девирдин</w:t>
      </w:r>
      <w:proofErr w:type="spellEnd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поэзиядикай</w:t>
      </w:r>
      <w:proofErr w:type="spellEnd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куьруь</w:t>
      </w:r>
      <w:proofErr w:type="spellEnd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очер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- Махачкала: Дагестанский государственный университе</w:t>
      </w:r>
      <w:r w:rsidRPr="00BA3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т, 1979. – 80с.</w:t>
      </w:r>
    </w:p>
    <w:p w:rsidR="00BF2B9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3B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Лезгинская литература: Краткие очерки из дореволюционной поэзии / ред. А. </w:t>
      </w:r>
      <w:proofErr w:type="spellStart"/>
      <w:r w:rsidRPr="00BA3B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Гюльмагомедов</w:t>
      </w:r>
      <w:proofErr w:type="spellEnd"/>
      <w:r w:rsidRPr="00BA3B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F2B9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</w:t>
      </w:r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черки дореволюционной лезгинской поэзии: </w:t>
      </w:r>
      <w:proofErr w:type="spellStart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Ихрек</w:t>
      </w:r>
      <w:proofErr w:type="spellEnd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Раджаба</w:t>
      </w:r>
      <w:proofErr w:type="spellEnd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Ялцуг</w:t>
      </w:r>
      <w:proofErr w:type="spellEnd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Эмина</w:t>
      </w:r>
      <w:proofErr w:type="spellEnd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Кочхюр</w:t>
      </w:r>
      <w:proofErr w:type="spellEnd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Саида и Ахты </w:t>
      </w:r>
      <w:proofErr w:type="spellStart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Гаджи</w:t>
      </w:r>
      <w:proofErr w:type="spellEnd"/>
      <w:r w:rsidRPr="00BA3B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F2B95" w:rsidRPr="00BA3B2C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F2B95" w:rsidRPr="00F655BA" w:rsidRDefault="00BF2B95" w:rsidP="00BF2B9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5715</wp:posOffset>
            </wp:positionV>
            <wp:extent cx="1934210" cy="2688590"/>
            <wp:effectExtent l="19050" t="0" r="8890" b="0"/>
            <wp:wrapSquare wrapText="bothSides"/>
            <wp:docPr id="13" name="Рисунок 4" descr="C:\Users\NB-25\Desktop\777\Лезги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B-25\Desktop\777\Лезги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68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Гашаров</w:t>
      </w:r>
      <w:proofErr w:type="spellEnd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Г. </w:t>
      </w:r>
      <w:proofErr w:type="spellStart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Лезги</w:t>
      </w:r>
      <w:proofErr w:type="spellEnd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литература </w:t>
      </w:r>
      <w:proofErr w:type="spellStart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школада</w:t>
      </w:r>
      <w:proofErr w:type="spellEnd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Сад </w:t>
      </w:r>
      <w:proofErr w:type="spellStart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лагьай</w:t>
      </w:r>
      <w:proofErr w:type="spellEnd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пай. - Махачкала: </w:t>
      </w:r>
      <w:proofErr w:type="spellStart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Дагучпедгиз</w:t>
      </w:r>
      <w:proofErr w:type="spellEnd"/>
      <w:r w:rsidRPr="00F655B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1985. – 107с.</w:t>
      </w:r>
    </w:p>
    <w:p w:rsidR="00BF2B95" w:rsidRPr="00F655BA" w:rsidRDefault="00BF2B95" w:rsidP="00BF2B9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55B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Лезгинская лите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ратура в школе. Часть первая /</w:t>
      </w:r>
      <w:r w:rsidRPr="00F655B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ред. 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Ганиева;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худож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М.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Муталибов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F2B95" w:rsidRPr="00F655BA" w:rsidRDefault="00BF2B95" w:rsidP="00BF2B95">
      <w:pPr>
        <w:spacing w:before="100" w:beforeAutospacing="1" w:after="100" w:afterAutospacing="1" w:line="240" w:lineRule="auto"/>
        <w:ind w:firstLine="240"/>
        <w:contextualSpacing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 сборнике краткие очерки о жизни поэтов: </w:t>
      </w:r>
      <w:proofErr w:type="spellStart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Етим</w:t>
      </w:r>
      <w:proofErr w:type="spellEnd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Эмина</w:t>
      </w:r>
      <w:proofErr w:type="spellEnd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Сулейман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</w:t>
      </w:r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тальского</w:t>
      </w:r>
      <w:proofErr w:type="spellEnd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Хрюг</w:t>
      </w:r>
      <w:proofErr w:type="spellEnd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Тагира</w:t>
      </w:r>
      <w:proofErr w:type="spellEnd"/>
      <w:r w:rsidRPr="00F655B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и др. Сборник для внеклассного чтения в школе.</w:t>
      </w: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2B95" w:rsidRPr="0057215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572155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1885950" cy="2895600"/>
            <wp:effectExtent l="19050" t="0" r="0" b="0"/>
            <wp:wrapSquare wrapText="bothSides"/>
            <wp:docPr id="14" name="Рисунок 5" descr="C:\Users\NB-25\Desktop\777\Руьгь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B-25\Desktop\777\Руьгьди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Гашаров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Г.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Руьгьдин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кук1ушар муьт1уьгъайбур: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яратмишунрин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суьретар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. - Махачкала: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Дагест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 кн. изд-во, 2007. – 408с.</w:t>
      </w:r>
    </w:p>
    <w:p w:rsidR="00BF2B95" w:rsidRPr="0057215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Покорители духовных вершин: творческие портреты / </w:t>
      </w:r>
      <w:proofErr w:type="spellStart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Гаджи</w:t>
      </w:r>
      <w:proofErr w:type="spellEnd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Гашаров</w:t>
      </w:r>
      <w:proofErr w:type="spellEnd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ред. А. </w:t>
      </w:r>
      <w:proofErr w:type="spellStart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Кардашов</w:t>
      </w:r>
      <w:proofErr w:type="spellEnd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</w:t>
      </w:r>
      <w:proofErr w:type="spellStart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худож</w:t>
      </w:r>
      <w:proofErr w:type="spellEnd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М. Левченко.</w:t>
      </w:r>
    </w:p>
    <w:p w:rsidR="00BF2B95" w:rsidRPr="0057215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 книгу вошли творческие портреты известных поэтов и писателей ХХ века: С. </w:t>
      </w:r>
      <w:proofErr w:type="spellStart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Стальского</w:t>
      </w:r>
      <w:proofErr w:type="spellEnd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Алибег</w:t>
      </w:r>
      <w:proofErr w:type="spellEnd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Фатахова</w:t>
      </w:r>
      <w:proofErr w:type="spellEnd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Хрюг</w:t>
      </w:r>
      <w:proofErr w:type="spellEnd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Тагира</w:t>
      </w:r>
      <w:proofErr w:type="spellEnd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Зиявудин</w:t>
      </w:r>
      <w:proofErr w:type="spellEnd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Эфендиева</w:t>
      </w:r>
      <w:proofErr w:type="spellEnd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Шах–Эмир </w:t>
      </w:r>
      <w:proofErr w:type="spellStart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Мурадова</w:t>
      </w:r>
      <w:proofErr w:type="spellEnd"/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и др.</w:t>
      </w: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6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B9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572155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64135</wp:posOffset>
            </wp:positionV>
            <wp:extent cx="1902460" cy="2667000"/>
            <wp:effectExtent l="19050" t="0" r="2540" b="0"/>
            <wp:wrapSquare wrapText="bothSides"/>
            <wp:docPr id="15" name="Рисунок 6" descr="C:\Users\NB-25\Desktop\777\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B-25\Desktop\777\Ре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Гашаров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Г.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Революциядилай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виликан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лезгийрин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литература: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филологиядин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студентар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патал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рестоматия. - Махачкала: Дагестанский государственный университе</w:t>
      </w:r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т, 1980. – 126с.</w:t>
      </w:r>
    </w:p>
    <w:p w:rsidR="00BF2B95" w:rsidRPr="0057215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Дореволюционная лезгинская литература: хрестоматия для студентов филологического факультета.</w:t>
      </w:r>
    </w:p>
    <w:p w:rsidR="00BF2B95" w:rsidRPr="0057215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хрестоматию для студентов филологического факультета вошли стихи дореволюционного периода.</w:t>
      </w: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2B9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572155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42545</wp:posOffset>
            </wp:positionV>
            <wp:extent cx="1896745" cy="2619375"/>
            <wp:effectExtent l="19050" t="0" r="8255" b="0"/>
            <wp:wrapSquare wrapText="bothSides"/>
            <wp:docPr id="17" name="Рисунок 7" descr="C:\Users\NB-25\Desktop\777\Лезги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B-25\Desktop\777\Лезги 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Гашаров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Г.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Лезги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литература. Х</w:t>
      </w:r>
      <w:proofErr w:type="gram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I</w:t>
      </w:r>
      <w:proofErr w:type="gram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Х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асир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ва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ХХ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асирдин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сифте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кьилер</w:t>
      </w:r>
      <w:proofErr w:type="spellEnd"/>
      <w:r w:rsidRPr="0057215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 - Махачкала: Дагестанский государственный университет, 1981. – 118с.</w:t>
      </w:r>
    </w:p>
    <w:p w:rsidR="00BF2B95" w:rsidRPr="00572155" w:rsidRDefault="00BF2B95" w:rsidP="00BF2B9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BF2B95" w:rsidRPr="0057215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Лезгинская литература: Х</w:t>
      </w:r>
      <w:proofErr w:type="gramStart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</w:t>
      </w:r>
      <w:proofErr w:type="gramEnd"/>
      <w:r w:rsidRPr="005721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 - начало ХХ вв.</w:t>
      </w:r>
    </w:p>
    <w:p w:rsidR="00BF2B95" w:rsidRPr="0057215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721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Учебное пособие для студентов филологического факультета.</w:t>
      </w:r>
    </w:p>
    <w:p w:rsidR="00BF2B95" w:rsidRPr="007548EC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F2B95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2B95" w:rsidRPr="0048552C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48552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Книги на русском языке</w:t>
      </w: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2B95" w:rsidRPr="00F44773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F44773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-3175</wp:posOffset>
            </wp:positionV>
            <wp:extent cx="1866900" cy="2657475"/>
            <wp:effectExtent l="19050" t="0" r="0" b="0"/>
            <wp:wrapSquare wrapText="bothSides"/>
            <wp:docPr id="23" name="Рисунок 12" descr="C:\Users\NB-25\Desktop\777\Лезгинская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B-25\Desktop\777\Лезгинская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F447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Гашаров</w:t>
      </w:r>
      <w:proofErr w:type="spellEnd"/>
      <w:r w:rsidRPr="00F447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Г. История лезгинской литературы. История и современность; ред. Н. Рагимова; </w:t>
      </w:r>
      <w:proofErr w:type="spellStart"/>
      <w:r w:rsidRPr="00F447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худож</w:t>
      </w:r>
      <w:proofErr w:type="spellEnd"/>
      <w:r w:rsidRPr="00F4477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 М. Левченко. - Махачкала: Дагестанское книжное издательство, 1998. - 472с.</w:t>
      </w:r>
    </w:p>
    <w:p w:rsidR="00BF2B95" w:rsidRPr="00F44773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F447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 книге систематизированы литературоведческие труды известного в республике ученого, писателя, профессора Г. </w:t>
      </w:r>
      <w:proofErr w:type="spellStart"/>
      <w:r w:rsidRPr="00F447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Гашарова</w:t>
      </w:r>
      <w:proofErr w:type="spellEnd"/>
      <w:r w:rsidRPr="00F447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 посвященные различным аспектам дагестанской, главным образом лезгинской, литературы. Издается к 60–</w:t>
      </w:r>
      <w:proofErr w:type="spellStart"/>
      <w:r w:rsidRPr="00F447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летию</w:t>
      </w:r>
      <w:proofErr w:type="spellEnd"/>
      <w:r w:rsidRPr="00F447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автора.</w:t>
      </w: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2B95" w:rsidRPr="00D333B0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96520</wp:posOffset>
            </wp:positionV>
            <wp:extent cx="1846580" cy="2536190"/>
            <wp:effectExtent l="19050" t="0" r="1270" b="0"/>
            <wp:wrapSquare wrapText="bothSides"/>
            <wp:docPr id="18" name="Рисунок 8" descr="C:\Users\NB-25\Desktop\777\Лезгинская ашуг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B-25\Desktop\777\Лезгинская ашугска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Гашаров</w:t>
      </w:r>
      <w:proofErr w:type="spellEnd"/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Г. Лезгинская </w:t>
      </w:r>
      <w:proofErr w:type="spellStart"/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ашугская</w:t>
      </w:r>
      <w:proofErr w:type="spellEnd"/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поэзия и литература; ред. Н. </w:t>
      </w:r>
      <w:proofErr w:type="spellStart"/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Шалбузова</w:t>
      </w:r>
      <w:proofErr w:type="spellEnd"/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; </w:t>
      </w:r>
      <w:proofErr w:type="spellStart"/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худож</w:t>
      </w:r>
      <w:proofErr w:type="spellEnd"/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 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Вегерчук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 – Махачкала: Дагестанское книжное издательство</w:t>
      </w:r>
      <w:r w:rsidRPr="00D333B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, 1976. - 160с.</w:t>
      </w:r>
    </w:p>
    <w:p w:rsidR="00BF2B95" w:rsidRPr="0048552C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4855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 предлагаемой читателям работе предпринимается попытка рассмотреть вопросы происхождения </w:t>
      </w:r>
      <w:proofErr w:type="spellStart"/>
      <w:r w:rsidRPr="004855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ашугства</w:t>
      </w:r>
      <w:proofErr w:type="spellEnd"/>
      <w:r w:rsidRPr="004855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. </w:t>
      </w:r>
      <w:proofErr w:type="spellStart"/>
      <w:r w:rsidRPr="004855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Ашугская</w:t>
      </w:r>
      <w:proofErr w:type="spellEnd"/>
      <w:r w:rsidRPr="004855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поэзия - это своеобразное явление устной литературы, стоящее ближе к индивидуальному творчеству, чем к фольклору. Она сыграла особую роль и в становлении лезгинской литературы.</w:t>
      </w:r>
    </w:p>
    <w:p w:rsidR="00BF2B95" w:rsidRPr="00CC3CCF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170180</wp:posOffset>
            </wp:positionV>
            <wp:extent cx="1907540" cy="2764790"/>
            <wp:effectExtent l="19050" t="0" r="0" b="0"/>
            <wp:wrapSquare wrapText="bothSides"/>
            <wp:docPr id="20" name="Рисунок 9" descr="C:\Users\NB-25\Desktop\777\Пев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B-25\Desktop\777\Певц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95" w:rsidRPr="0048552C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proofErr w:type="spellStart"/>
      <w:r w:rsidRPr="0048552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Гаш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аров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Г. Певцы обновленного края</w:t>
      </w:r>
      <w:r w:rsidRPr="0048552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/ ред. Н. Гасанова; </w:t>
      </w:r>
      <w:proofErr w:type="spellStart"/>
      <w:r w:rsidRPr="0048552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худож</w:t>
      </w:r>
      <w:proofErr w:type="spellEnd"/>
      <w:r w:rsidRPr="0048552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 Ю. Николаев. - Махачкала: Дагестанское книжное издательство, 1987. - 176с.</w:t>
      </w:r>
    </w:p>
    <w:p w:rsidR="00BF2B95" w:rsidRPr="0048552C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книге даны творческие портреты народных поэтов Дагестана Сулеймана </w:t>
      </w:r>
      <w:proofErr w:type="spellStart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Стальского</w:t>
      </w:r>
      <w:proofErr w:type="spellEnd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Тагира</w:t>
      </w:r>
      <w:proofErr w:type="spellEnd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Хрюгского</w:t>
      </w:r>
      <w:proofErr w:type="spellEnd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критика и драматурга </w:t>
      </w:r>
      <w:proofErr w:type="spellStart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Гаджибека</w:t>
      </w:r>
      <w:proofErr w:type="spellEnd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Гаджибекова, поэта </w:t>
      </w:r>
      <w:proofErr w:type="spellStart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Алибека</w:t>
      </w:r>
      <w:proofErr w:type="spellEnd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Фатахова</w:t>
      </w:r>
      <w:proofErr w:type="spellEnd"/>
      <w:r w:rsidRPr="00485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также ряда других лезгинских поэтов и прозаиков.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8552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Книга рассчитана на широкий круг читателей.</w:t>
      </w:r>
    </w:p>
    <w:p w:rsidR="00BF2B95" w:rsidRPr="00DE09E8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-1905</wp:posOffset>
            </wp:positionV>
            <wp:extent cx="1907540" cy="2906395"/>
            <wp:effectExtent l="19050" t="0" r="0" b="0"/>
            <wp:wrapSquare wrapText="bothSides"/>
            <wp:docPr id="21" name="Рисунок 10" descr="C:\Users\NB-25\Desktop\777\история л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B-25\Desktop\777\история лез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Г. История лезгинской литературы. Краткий оч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ерк</w:t>
      </w:r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/ ред. Т. </w:t>
      </w:r>
      <w:proofErr w:type="spellStart"/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Шамхалова</w:t>
      </w:r>
      <w:proofErr w:type="spellEnd"/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- Махачкала: Дагестанский государственный университет, 1983. - 70с.</w:t>
      </w:r>
    </w:p>
    <w:p w:rsidR="00BF2B95" w:rsidRPr="00DE09E8" w:rsidRDefault="00BF2B95" w:rsidP="00BF2B95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</w:pPr>
      <w:r w:rsidRPr="00DE09E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В пособии впервые на русском языке в виде краткого очерка излагается этюды развития лезгинской литературы от ее истоков до наших дней. Общие характеристики литературных периодов сочетаются с небольшими творческими портретами Саида </w:t>
      </w:r>
      <w:proofErr w:type="spellStart"/>
      <w:r w:rsidRPr="00DE09E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Коч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хюрского</w:t>
      </w:r>
      <w:proofErr w:type="spellEnd"/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Етима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Эмина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, С.</w:t>
      </w:r>
      <w:r w:rsidRPr="00DE09E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DE09E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Стальского</w:t>
      </w:r>
      <w:proofErr w:type="spellEnd"/>
      <w:r w:rsidRPr="00DE09E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, А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.</w:t>
      </w:r>
      <w:r w:rsidRPr="00DE09E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DE09E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Фатахова</w:t>
      </w:r>
      <w:proofErr w:type="spellEnd"/>
      <w:r w:rsidRPr="00DE09E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 и др.</w:t>
      </w:r>
    </w:p>
    <w:p w:rsidR="00BF2B95" w:rsidRDefault="00BF2B95" w:rsidP="00BF2B9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B95" w:rsidRPr="00DE09E8" w:rsidRDefault="00BF2B95" w:rsidP="00BF2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43180</wp:posOffset>
            </wp:positionV>
            <wp:extent cx="1929130" cy="2633980"/>
            <wp:effectExtent l="19050" t="0" r="0" b="0"/>
            <wp:wrapSquare wrapText="bothSides"/>
            <wp:docPr id="22" name="Рисунок 11" descr="C:\Users\NB-25\Desktop\777\хаким курб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B-25\Desktop\777\хаким курба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Хаким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Курбан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грани творчества</w:t>
      </w:r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/ ред. С. Алиева – Махачкала: «</w:t>
      </w:r>
      <w:proofErr w:type="spellStart"/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Мавел</w:t>
      </w:r>
      <w:proofErr w:type="spellEnd"/>
      <w:r w:rsidRPr="00DE09E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», 2003. – 120с.</w:t>
      </w:r>
    </w:p>
    <w:p w:rsidR="00BF2B95" w:rsidRPr="00DE09E8" w:rsidRDefault="00BF2B95" w:rsidP="00BF2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В книге впервые в монографическом плане исследуется творчество лезгинского писателя-прозаика </w:t>
      </w:r>
      <w:proofErr w:type="spellStart"/>
      <w:r w:rsidRPr="00DE09E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Хакима</w:t>
      </w:r>
      <w:proofErr w:type="spellEnd"/>
      <w:r w:rsidRPr="00DE09E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Курбана</w:t>
      </w:r>
      <w:proofErr w:type="spellEnd"/>
      <w:r w:rsidRPr="00DE09E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. Она адресована литературоведам, преподавателям и студентам вузов, учителям и учащимся школ республики.</w:t>
      </w:r>
    </w:p>
    <w:p w:rsidR="00BF2B95" w:rsidRDefault="00BF2B95" w:rsidP="00BF2B95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F2B95" w:rsidRDefault="00BF2B95" w:rsidP="00BF2B95">
      <w:pPr>
        <w:spacing w:before="100" w:beforeAutospacing="1" w:after="100" w:afterAutospacing="1" w:line="240" w:lineRule="auto"/>
        <w:ind w:firstLine="24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BF2B95" w:rsidRPr="0048552C" w:rsidRDefault="00BF2B95" w:rsidP="00BF2B95">
      <w:pPr>
        <w:spacing w:before="100" w:beforeAutospacing="1" w:after="100" w:afterAutospacing="1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855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Публикации в периодических изданиях:</w:t>
      </w:r>
    </w:p>
    <w:p w:rsidR="00BF2B95" w:rsidRPr="0048552C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48552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На лезгинском языке: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Ялавлу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йисарин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эдебият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[о поэ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тах и писателях, участниках Великой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Отеч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ественной войны]/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Самур. - 2015.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№2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6-16.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Литература военных лет.</w:t>
      </w:r>
    </w:p>
    <w:p w:rsidR="00BF2B95" w:rsidRPr="00DE09E8" w:rsidRDefault="00BF2B95" w:rsidP="00BF2B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Г.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Вири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</w:t>
      </w:r>
      <w:proofErr w:type="gram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I</w:t>
      </w:r>
      <w:proofErr w:type="gram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аларин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устад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[к 70-летию лезгинского п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оэта Абдул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Фатаха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]/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// Самур. - 2018. № 3. - С. 66-75.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Мастер на всех языках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Жагъурда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за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жуван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мани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[о лезгинской поэ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тессе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Хаметовой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Х.]/Г.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Самур. - 2018.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 2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37-47.: фот.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Найду я свою песню...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Шаир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-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инсанперес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: [о творчестве лезгинского поэта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Етима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Эмина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к 180-летию со дня рождения] // Самур. - 2018.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 4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4-11.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Поэ</w:t>
      </w:r>
      <w:proofErr w:type="gram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т-</w:t>
      </w:r>
      <w:proofErr w:type="gram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патриот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Гъвеч</w:t>
      </w:r>
      <w:proofErr w:type="gram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I</w:t>
      </w:r>
      <w:proofErr w:type="gram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халкьдин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чIехи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шаир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[о творчестве лезгинского п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оэта М. Бабаханова]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Самур. - 2018.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 6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13-18.: фот.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Большой поэт, маленького народа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квез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буржлу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яз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амукьда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..: [90-летний юбилей народного поэта Даг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естана Б.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Салимова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]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Самур. - 2019.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 1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5-10.</w:t>
      </w: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остался вам обязанным...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Шаирни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тир,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жерягьни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: [о поэте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Молла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Эглере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]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// Самур. - 2009.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 4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62-63.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Был поэтом и лекарем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Вучих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Кьуьчхуьр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Саидаз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лезги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чилел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памятник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авач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?/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Лезги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газет / Лезгинская газета. - 2012. -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26 янв.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С. 17.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Почем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у нет памятника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Кочхюр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Саиду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езгистане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Ватандин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</w:t>
      </w:r>
      <w:proofErr w:type="gram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I</w:t>
      </w:r>
      <w:proofErr w:type="gram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ехи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дявядин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йис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арин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эдебият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Самур. - 2010.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 2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67-75.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Лезгинская литература во время Великой Отечественной войны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Квахь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тийидай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ирс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[к 100-летию общественно-политического деятеля, литературоведа Гаджибекова Г.]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Лезги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газет / Лезгинская газета. - 2012.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29 марта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4.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исчезающее наследие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Гафунин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къуват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</w:t>
      </w:r>
      <w:proofErr w:type="gram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I</w:t>
      </w:r>
      <w:proofErr w:type="gram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елдайбуруь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къисметлу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савкьат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я: [о книге Джалилова М.] / Г.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Лезги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газет / Лезгинская газета. - 2011.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10 марта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17.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Сила слова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Жамидин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Гьажимурадов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: [о жизни и творчестве поэта-сатирика] / Г.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Самур. - 2010.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 3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75-79.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Жамидин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Гаджимурадов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Pr="0048552C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48552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На русском языке: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Восьмидесятая весна: [ученый - литературовед, писатель, критик, педагог, общественный деятель А.-К.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Абдуллатипов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</w:t>
      </w:r>
      <w:proofErr w:type="gram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Дагестанская</w:t>
      </w:r>
      <w:proofErr w:type="gram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правда. - 2015.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27 окт.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(№№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437 - 438)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3.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Поэтический мир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Етима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Эмина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Вестник Дагестанского Научного Центра. - 1999.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№ 3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126-130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Краткая биография поэта К. Меджидова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// Настоящее время. - 2011.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13 мая (№ 18)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17.</w:t>
      </w: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F2B95" w:rsidRPr="00DE09E8" w:rsidRDefault="00BF2B95" w:rsidP="00BF2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Лев Толстой и его семья глазами молодого горца: [воспоминания М.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Эфендиева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(ученика Л. Толстого, псевдоним - Алиев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Сатри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 села </w:t>
      </w:r>
      <w:proofErr w:type="spellStart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Кванцил</w:t>
      </w:r>
      <w:proofErr w:type="spellEnd"/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Кюринского округа) о Л. Н. Толстом, к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нига "Юный узник"]/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Гашаров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// Дагестанская правда. - 2009. - </w:t>
      </w:r>
      <w:r w:rsidRPr="00DE09E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17 янв. (№№ 8-10)</w:t>
      </w:r>
      <w:r w:rsidRPr="00DE09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- С. 9.</w:t>
      </w:r>
    </w:p>
    <w:p w:rsidR="00BF2B95" w:rsidRDefault="00BF2B95" w:rsidP="00BF2B95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F2B95" w:rsidRDefault="00BF2B95" w:rsidP="00BF2B95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F2B95" w:rsidRDefault="00BF2B95" w:rsidP="00BF2B95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F2B95" w:rsidRPr="007C0FE1" w:rsidRDefault="00BF2B95" w:rsidP="00BF2B95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Обзор подготовлен</w:t>
      </w:r>
      <w:r w:rsidRPr="007C0FE1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библиографом отдела краеведения и национа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льной библиографии З.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Улубековой</w:t>
      </w:r>
      <w:proofErr w:type="spellEnd"/>
      <w:r w:rsidRPr="007C0FE1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.</w:t>
      </w:r>
    </w:p>
    <w:p w:rsidR="00BF2B95" w:rsidRPr="00DE09E8" w:rsidRDefault="00BF2B95" w:rsidP="00BF2B95">
      <w:pPr>
        <w:tabs>
          <w:tab w:val="left" w:pos="567"/>
        </w:tabs>
        <w:spacing w:line="240" w:lineRule="auto"/>
        <w:ind w:firstLine="284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56E1F" w:rsidRDefault="00856E1F"/>
    <w:sectPr w:rsidR="00856E1F" w:rsidSect="0085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F2B95"/>
    <w:rsid w:val="00856E1F"/>
    <w:rsid w:val="00BF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2178</Words>
  <Characters>12420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2022-05-12T13:57:00Z</dcterms:created>
  <dcterms:modified xsi:type="dcterms:W3CDTF">2022-05-12T13:58:00Z</dcterms:modified>
</cp:coreProperties>
</file>